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96D3" w14:textId="26D441A3" w:rsidR="00CD61FA" w:rsidRDefault="00CD61FA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Technology, innovation, ageing of the population and other economic and demographic shifts are driving s</w:t>
      </w:r>
      <w:r w:rsidR="0097520F">
        <w:rPr>
          <w:rFonts w:ascii="Arial" w:hAnsi="Arial" w:cs="Arial"/>
          <w:bCs/>
          <w:spacing w:val="-3"/>
          <w:sz w:val="22"/>
          <w:szCs w:val="22"/>
        </w:rPr>
        <w:t>tructural changes in Queensland’s labour market.  Opportunities are emerging in new industries and occupati</w:t>
      </w:r>
      <w:r w:rsidR="002C4824">
        <w:rPr>
          <w:rFonts w:ascii="Arial" w:hAnsi="Arial" w:cs="Arial"/>
          <w:bCs/>
          <w:spacing w:val="-3"/>
          <w:sz w:val="22"/>
          <w:szCs w:val="22"/>
        </w:rPr>
        <w:t>ons, jobs are being transformed and the nature of work is changing.</w:t>
      </w:r>
    </w:p>
    <w:p w14:paraId="558F7522" w14:textId="4950DAEB" w:rsidR="00EA37D5" w:rsidRDefault="00EA37D5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Jobs Queensland is the Queensland Government’s </w:t>
      </w:r>
      <w:r w:rsidR="00FD767A">
        <w:rPr>
          <w:rFonts w:ascii="Arial" w:hAnsi="Arial" w:cs="Arial"/>
          <w:bCs/>
          <w:spacing w:val="-3"/>
          <w:sz w:val="22"/>
          <w:szCs w:val="22"/>
        </w:rPr>
        <w:t xml:space="preserve">key advisory body undertaking research and stakeholder consultation </w:t>
      </w:r>
      <w:r w:rsidR="00EE3326">
        <w:rPr>
          <w:rFonts w:ascii="Arial" w:hAnsi="Arial" w:cs="Arial"/>
          <w:bCs/>
          <w:spacing w:val="-3"/>
          <w:sz w:val="22"/>
          <w:szCs w:val="22"/>
        </w:rPr>
        <w:t xml:space="preserve">on employment, skills and workforce development matters.  Jobs Queensland has recently completed the second phase of its </w:t>
      </w:r>
      <w:r w:rsidR="00404303">
        <w:rPr>
          <w:rFonts w:ascii="Arial" w:hAnsi="Arial" w:cs="Arial"/>
          <w:bCs/>
          <w:i/>
          <w:spacing w:val="-3"/>
          <w:sz w:val="22"/>
          <w:szCs w:val="22"/>
        </w:rPr>
        <w:t>Future Work</w:t>
      </w:r>
      <w:r w:rsidR="00404303">
        <w:rPr>
          <w:rFonts w:ascii="Arial" w:hAnsi="Arial" w:cs="Arial"/>
          <w:bCs/>
          <w:spacing w:val="-3"/>
          <w:sz w:val="22"/>
          <w:szCs w:val="22"/>
        </w:rPr>
        <w:t xml:space="preserve"> project</w:t>
      </w:r>
      <w:r w:rsidR="00BB08DB">
        <w:rPr>
          <w:rFonts w:ascii="Arial" w:hAnsi="Arial" w:cs="Arial"/>
          <w:bCs/>
          <w:spacing w:val="-3"/>
          <w:sz w:val="22"/>
          <w:szCs w:val="22"/>
        </w:rPr>
        <w:t>, which includes 18 recommendations</w:t>
      </w:r>
      <w:r w:rsidR="00B74C75">
        <w:rPr>
          <w:rFonts w:ascii="Arial" w:hAnsi="Arial" w:cs="Arial"/>
          <w:bCs/>
          <w:spacing w:val="-3"/>
          <w:sz w:val="22"/>
          <w:szCs w:val="22"/>
        </w:rPr>
        <w:t xml:space="preserve"> for Government consideration to support the skill and workforce development needs </w:t>
      </w:r>
      <w:r w:rsidR="002C18D8">
        <w:rPr>
          <w:rFonts w:ascii="Arial" w:hAnsi="Arial" w:cs="Arial"/>
          <w:bCs/>
          <w:spacing w:val="-3"/>
          <w:sz w:val="22"/>
          <w:szCs w:val="22"/>
        </w:rPr>
        <w:t>of the future labour market.</w:t>
      </w:r>
    </w:p>
    <w:p w14:paraId="643EA0DC" w14:textId="248B7DA1" w:rsidR="00FA504E" w:rsidRDefault="00FA504E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has made it a priority</w:t>
      </w:r>
      <w:r w:rsidR="00077E1C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077E1C" w:rsidRPr="00077E1C">
        <w:rPr>
          <w:rFonts w:ascii="Arial" w:hAnsi="Arial" w:cs="Arial"/>
          <w:bCs/>
          <w:spacing w:val="-3"/>
          <w:sz w:val="22"/>
          <w:szCs w:val="22"/>
        </w:rPr>
        <w:t>lead skills and workforce development responses across the state</w:t>
      </w:r>
      <w:r w:rsidR="00AE243F">
        <w:rPr>
          <w:rFonts w:ascii="Arial" w:hAnsi="Arial" w:cs="Arial"/>
          <w:bCs/>
          <w:spacing w:val="-3"/>
          <w:sz w:val="22"/>
          <w:szCs w:val="22"/>
        </w:rPr>
        <w:t xml:space="preserve"> and is </w:t>
      </w:r>
      <w:r w:rsidR="00BE3D39" w:rsidRPr="00077E1C">
        <w:rPr>
          <w:rFonts w:ascii="Arial" w:hAnsi="Arial" w:cs="Arial"/>
          <w:bCs/>
          <w:spacing w:val="-3"/>
          <w:sz w:val="22"/>
          <w:szCs w:val="22"/>
        </w:rPr>
        <w:t>working collaboratively with industry, employers, businesses of all sizes, and other levels of Government to ensure the demand for the workforce of the future can be met</w:t>
      </w:r>
      <w:r w:rsidR="00BE3D3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1AE05FE" w14:textId="3DC8E273" w:rsidR="001B70B2" w:rsidRDefault="00FF7A91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response to the recommendations </w:t>
      </w:r>
      <w:r w:rsidR="0048491B">
        <w:rPr>
          <w:rFonts w:ascii="Arial" w:hAnsi="Arial" w:cs="Arial"/>
          <w:bCs/>
          <w:spacing w:val="-3"/>
          <w:sz w:val="22"/>
          <w:szCs w:val="22"/>
        </w:rPr>
        <w:t>outlined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second phase of </w:t>
      </w:r>
      <w:r w:rsidRPr="00C61EF1">
        <w:rPr>
          <w:rFonts w:ascii="Arial" w:hAnsi="Arial" w:cs="Arial"/>
          <w:bCs/>
          <w:spacing w:val="-3"/>
          <w:sz w:val="22"/>
          <w:szCs w:val="22"/>
        </w:rPr>
        <w:t>Jobs Queensland</w:t>
      </w:r>
      <w:r w:rsidR="00BE3D39">
        <w:rPr>
          <w:rFonts w:ascii="Arial" w:hAnsi="Arial" w:cs="Arial"/>
          <w:bCs/>
          <w:spacing w:val="-3"/>
          <w:sz w:val="22"/>
          <w:szCs w:val="22"/>
        </w:rPr>
        <w:t>’s</w:t>
      </w:r>
      <w:r w:rsidRPr="00C61EF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A73A0">
        <w:rPr>
          <w:rFonts w:ascii="Arial" w:hAnsi="Arial" w:cs="Arial"/>
          <w:bCs/>
          <w:i/>
          <w:spacing w:val="-3"/>
          <w:sz w:val="22"/>
          <w:szCs w:val="22"/>
        </w:rPr>
        <w:t>Future Work</w:t>
      </w:r>
      <w:r w:rsidRPr="00C61EF1">
        <w:rPr>
          <w:rFonts w:ascii="Arial" w:hAnsi="Arial" w:cs="Arial"/>
          <w:bCs/>
          <w:spacing w:val="-3"/>
          <w:sz w:val="22"/>
          <w:szCs w:val="22"/>
        </w:rPr>
        <w:t xml:space="preserve"> project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A1871">
        <w:rPr>
          <w:rFonts w:ascii="Arial" w:hAnsi="Arial" w:cs="Arial"/>
          <w:bCs/>
          <w:spacing w:val="-3"/>
          <w:sz w:val="22"/>
          <w:szCs w:val="22"/>
        </w:rPr>
        <w:t xml:space="preserve">is underpinned by the </w:t>
      </w:r>
      <w:r w:rsidR="00C61EF1">
        <w:rPr>
          <w:rFonts w:ascii="Arial" w:hAnsi="Arial" w:cs="Arial"/>
          <w:bCs/>
          <w:spacing w:val="-3"/>
          <w:sz w:val="22"/>
          <w:szCs w:val="22"/>
        </w:rPr>
        <w:t xml:space="preserve">Queensland Skills Strategy, </w:t>
      </w:r>
      <w:r w:rsidR="00C61EF1" w:rsidRPr="00C61EF1">
        <w:rPr>
          <w:rFonts w:ascii="Arial" w:hAnsi="Arial" w:cs="Arial"/>
          <w:bCs/>
          <w:i/>
          <w:spacing w:val="-3"/>
          <w:sz w:val="22"/>
          <w:szCs w:val="22"/>
        </w:rPr>
        <w:t>Skills for Queensland – Great training for quality jobs</w:t>
      </w:r>
      <w:r w:rsidR="003A1871">
        <w:rPr>
          <w:rFonts w:ascii="Arial" w:hAnsi="Arial" w:cs="Arial"/>
          <w:bCs/>
          <w:spacing w:val="-3"/>
          <w:sz w:val="22"/>
          <w:szCs w:val="22"/>
        </w:rPr>
        <w:t xml:space="preserve">, which </w:t>
      </w:r>
      <w:r w:rsidR="00D749A5">
        <w:rPr>
          <w:rFonts w:ascii="Arial" w:hAnsi="Arial" w:cs="Arial"/>
          <w:bCs/>
          <w:spacing w:val="-3"/>
          <w:sz w:val="22"/>
          <w:szCs w:val="22"/>
        </w:rPr>
        <w:t xml:space="preserve">sets out the Government’s plan to ensure all Queenslanders have access to the skills and training they need to get a job and </w:t>
      </w:r>
      <w:r w:rsidR="0083776F">
        <w:rPr>
          <w:rFonts w:ascii="Arial" w:hAnsi="Arial" w:cs="Arial"/>
          <w:bCs/>
          <w:spacing w:val="-3"/>
          <w:sz w:val="22"/>
          <w:szCs w:val="22"/>
        </w:rPr>
        <w:t>to opportunities to reskill and upskill throughout their working lives</w:t>
      </w:r>
      <w:r w:rsidR="00862A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C28B499" w14:textId="56DCA178" w:rsidR="001B70B2" w:rsidRDefault="001B70B2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4C3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A6697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561B" w:rsidRPr="0066561B">
        <w:rPr>
          <w:rFonts w:ascii="Arial" w:hAnsi="Arial" w:cs="Arial"/>
          <w:bCs/>
          <w:spacing w:val="-3"/>
          <w:sz w:val="22"/>
          <w:szCs w:val="22"/>
        </w:rPr>
        <w:t xml:space="preserve">the public release of the Queensland Government response to Jobs Queensland’s </w:t>
      </w:r>
      <w:r w:rsidR="0066561B" w:rsidRPr="004F1463">
        <w:rPr>
          <w:rFonts w:ascii="Arial" w:hAnsi="Arial" w:cs="Arial"/>
          <w:bCs/>
          <w:i/>
          <w:spacing w:val="-3"/>
          <w:sz w:val="22"/>
          <w:szCs w:val="22"/>
        </w:rPr>
        <w:t>Future Work</w:t>
      </w:r>
      <w:r w:rsidR="0066561B" w:rsidRPr="0066561B">
        <w:rPr>
          <w:rFonts w:ascii="Arial" w:hAnsi="Arial" w:cs="Arial"/>
          <w:bCs/>
          <w:spacing w:val="-3"/>
          <w:sz w:val="22"/>
          <w:szCs w:val="22"/>
        </w:rPr>
        <w:t xml:space="preserve"> project (phase 2) and the three associated Jobs Queensland reports</w:t>
      </w:r>
      <w:r w:rsidR="00077E1C" w:rsidRPr="00077E1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010A3E0" w14:textId="66543876" w:rsidR="0071749B" w:rsidRPr="009200AA" w:rsidRDefault="0071749B" w:rsidP="008A4C3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A4C3C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8A4C3C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7748C7D" w14:textId="334F2C47" w:rsidR="0071749B" w:rsidRPr="0026576F" w:rsidRDefault="00FD7370" w:rsidP="008A4C3C">
      <w:pPr>
        <w:numPr>
          <w:ilvl w:val="1"/>
          <w:numId w:val="1"/>
        </w:numPr>
        <w:tabs>
          <w:tab w:val="clear" w:pos="1443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6F012A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Government </w:t>
        </w:r>
        <w:r w:rsidR="00662EF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</w:t>
        </w:r>
        <w:r w:rsidR="006F012A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esponse to Jobs Queensland’s </w:t>
        </w:r>
        <w:r w:rsidR="006F012A" w:rsidRPr="00DC0BB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Future Work</w:t>
        </w:r>
        <w:r w:rsidR="006F012A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project (phase 2)</w:t>
        </w:r>
      </w:hyperlink>
    </w:p>
    <w:p w14:paraId="53A5D752" w14:textId="54797C10" w:rsidR="00A66B6C" w:rsidRPr="00B94626" w:rsidRDefault="00FD7370" w:rsidP="008A4C3C">
      <w:pPr>
        <w:pStyle w:val="ListParagraph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A66B6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Report on Consultation for Jobs Queensland, </w:t>
        </w:r>
        <w:r w:rsidR="00A66B6C" w:rsidRPr="00DC0BB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The Future Work in Queensland to 2030 – Evolution or revolution</w:t>
        </w:r>
        <w:r w:rsidR="00A66B6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?</w:t>
        </w:r>
      </w:hyperlink>
    </w:p>
    <w:p w14:paraId="33FF1CF2" w14:textId="52478B1C" w:rsidR="00A66B6C" w:rsidRPr="00B94626" w:rsidRDefault="00FD7370" w:rsidP="008A4C3C">
      <w:pPr>
        <w:pStyle w:val="ListParagraph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A66B6C" w:rsidRPr="00DC0BB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Future of Work</w:t>
        </w:r>
        <w:r w:rsidR="00A66B6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: Social Research Report</w:t>
        </w:r>
      </w:hyperlink>
    </w:p>
    <w:p w14:paraId="4433901E" w14:textId="1925C420" w:rsidR="006F012A" w:rsidRPr="00B94626" w:rsidRDefault="00FD7370" w:rsidP="008A4C3C">
      <w:pPr>
        <w:pStyle w:val="ListParagraph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A66B6C" w:rsidRPr="00DC0BB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Future work, future jobs</w:t>
        </w:r>
        <w:r w:rsidR="00A66B6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: </w:t>
        </w:r>
        <w:r w:rsidR="00A66B6C" w:rsidRPr="00DC0BB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Preparing Queensland for the evolution of work</w:t>
        </w:r>
        <w:r w:rsidR="00A66B6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– </w:t>
        </w:r>
        <w:r w:rsidR="00A66B6C" w:rsidRPr="00DC0BB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Future Work </w:t>
        </w:r>
        <w:r w:rsidR="00A66B6C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project report</w:t>
        </w:r>
        <w:r w:rsidR="00B94626" w:rsidRPr="00DC0BB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.</w:t>
        </w:r>
      </w:hyperlink>
      <w:r w:rsidR="00A66B6C" w:rsidRPr="00B9462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sectPr w:rsidR="006F012A" w:rsidRPr="00B94626" w:rsidSect="00644621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B390" w14:textId="77777777" w:rsidR="008F29EF" w:rsidRDefault="008F29EF" w:rsidP="00D6589B">
      <w:r>
        <w:separator/>
      </w:r>
    </w:p>
  </w:endnote>
  <w:endnote w:type="continuationSeparator" w:id="0">
    <w:p w14:paraId="470CDD22" w14:textId="77777777" w:rsidR="008F29EF" w:rsidRDefault="008F29EF" w:rsidP="00D6589B">
      <w:r>
        <w:continuationSeparator/>
      </w:r>
    </w:p>
  </w:endnote>
  <w:endnote w:type="continuationNotice" w:id="1">
    <w:p w14:paraId="437D32DB" w14:textId="77777777" w:rsidR="008F29EF" w:rsidRDefault="008F2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5B37" w14:textId="77777777" w:rsidR="008F29EF" w:rsidRDefault="008F29EF" w:rsidP="00D6589B">
      <w:r>
        <w:separator/>
      </w:r>
    </w:p>
  </w:footnote>
  <w:footnote w:type="continuationSeparator" w:id="0">
    <w:p w14:paraId="24531C4A" w14:textId="77777777" w:rsidR="008F29EF" w:rsidRDefault="008F29EF" w:rsidP="00D6589B">
      <w:r>
        <w:continuationSeparator/>
      </w:r>
    </w:p>
  </w:footnote>
  <w:footnote w:type="continuationNotice" w:id="1">
    <w:p w14:paraId="42C43545" w14:textId="77777777" w:rsidR="008F29EF" w:rsidRDefault="008F2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95E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1243943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5B5AF6E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77E1C">
      <w:rPr>
        <w:rFonts w:ascii="Arial" w:hAnsi="Arial" w:cs="Arial"/>
        <w:b/>
        <w:sz w:val="22"/>
        <w:szCs w:val="22"/>
      </w:rPr>
      <w:t>Novem</w:t>
    </w:r>
    <w:r w:rsidR="00EA33DC">
      <w:rPr>
        <w:rFonts w:ascii="Arial" w:hAnsi="Arial" w:cs="Arial"/>
        <w:b/>
        <w:sz w:val="22"/>
        <w:szCs w:val="22"/>
      </w:rPr>
      <w:t xml:space="preserve">ber </w:t>
    </w:r>
    <w:r w:rsidR="00E75006">
      <w:rPr>
        <w:rFonts w:ascii="Arial" w:hAnsi="Arial" w:cs="Arial"/>
        <w:b/>
        <w:sz w:val="22"/>
        <w:szCs w:val="22"/>
      </w:rPr>
      <w:t>201</w:t>
    </w:r>
    <w:r w:rsidR="00077E1C">
      <w:rPr>
        <w:rFonts w:ascii="Arial" w:hAnsi="Arial" w:cs="Arial"/>
        <w:b/>
        <w:sz w:val="22"/>
        <w:szCs w:val="22"/>
      </w:rPr>
      <w:t>9</w:t>
    </w:r>
  </w:p>
  <w:p w14:paraId="561804F9" w14:textId="15B6EB2B" w:rsidR="00950178" w:rsidRDefault="001B70B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Government Response to </w:t>
    </w:r>
    <w:r w:rsidR="00BE2A61">
      <w:rPr>
        <w:rFonts w:ascii="Arial" w:hAnsi="Arial" w:cs="Arial"/>
        <w:b/>
        <w:sz w:val="22"/>
        <w:szCs w:val="22"/>
        <w:u w:val="single"/>
      </w:rPr>
      <w:t xml:space="preserve">the </w:t>
    </w:r>
    <w:r w:rsidR="00077E1C" w:rsidRPr="00077E1C">
      <w:rPr>
        <w:rFonts w:ascii="Arial" w:hAnsi="Arial" w:cs="Arial"/>
        <w:b/>
        <w:sz w:val="22"/>
        <w:szCs w:val="22"/>
        <w:u w:val="single"/>
      </w:rPr>
      <w:t>Jobs Queensland Future Work project (phase 2)</w:t>
    </w:r>
  </w:p>
  <w:p w14:paraId="7283A197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3EDB1597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5E75"/>
    <w:multiLevelType w:val="hybridMultilevel"/>
    <w:tmpl w:val="EA545C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15AA7F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324E6"/>
    <w:rsid w:val="000361CF"/>
    <w:rsid w:val="00036A15"/>
    <w:rsid w:val="000430DD"/>
    <w:rsid w:val="00052E45"/>
    <w:rsid w:val="00077E1C"/>
    <w:rsid w:val="00080F8F"/>
    <w:rsid w:val="00083AE7"/>
    <w:rsid w:val="000B3D5E"/>
    <w:rsid w:val="000F2742"/>
    <w:rsid w:val="00102867"/>
    <w:rsid w:val="00140936"/>
    <w:rsid w:val="00142874"/>
    <w:rsid w:val="001A3E63"/>
    <w:rsid w:val="001A5A1D"/>
    <w:rsid w:val="001A73A0"/>
    <w:rsid w:val="001B06AC"/>
    <w:rsid w:val="001B70B2"/>
    <w:rsid w:val="001E209B"/>
    <w:rsid w:val="0021344B"/>
    <w:rsid w:val="00252027"/>
    <w:rsid w:val="0026576F"/>
    <w:rsid w:val="00273BFE"/>
    <w:rsid w:val="002C18D8"/>
    <w:rsid w:val="002C4824"/>
    <w:rsid w:val="002D24CA"/>
    <w:rsid w:val="002E5D0F"/>
    <w:rsid w:val="00301395"/>
    <w:rsid w:val="003221F7"/>
    <w:rsid w:val="003239C2"/>
    <w:rsid w:val="00331B2C"/>
    <w:rsid w:val="00336866"/>
    <w:rsid w:val="003462BB"/>
    <w:rsid w:val="00355C68"/>
    <w:rsid w:val="00385D87"/>
    <w:rsid w:val="003A1871"/>
    <w:rsid w:val="003B5871"/>
    <w:rsid w:val="003E3751"/>
    <w:rsid w:val="00400DBA"/>
    <w:rsid w:val="00404303"/>
    <w:rsid w:val="0045285A"/>
    <w:rsid w:val="0048491B"/>
    <w:rsid w:val="004E3AE1"/>
    <w:rsid w:val="004E589C"/>
    <w:rsid w:val="004F1463"/>
    <w:rsid w:val="004F5F26"/>
    <w:rsid w:val="00501C66"/>
    <w:rsid w:val="00506D9D"/>
    <w:rsid w:val="00517F13"/>
    <w:rsid w:val="00572420"/>
    <w:rsid w:val="005A6CB4"/>
    <w:rsid w:val="00601159"/>
    <w:rsid w:val="00642F84"/>
    <w:rsid w:val="00644621"/>
    <w:rsid w:val="00662EFC"/>
    <w:rsid w:val="0066561B"/>
    <w:rsid w:val="0067552D"/>
    <w:rsid w:val="006D2091"/>
    <w:rsid w:val="006F012A"/>
    <w:rsid w:val="0071749B"/>
    <w:rsid w:val="0072034B"/>
    <w:rsid w:val="00732E22"/>
    <w:rsid w:val="00740EF5"/>
    <w:rsid w:val="00791A9C"/>
    <w:rsid w:val="007C7754"/>
    <w:rsid w:val="007F5F58"/>
    <w:rsid w:val="00816C7A"/>
    <w:rsid w:val="0083776F"/>
    <w:rsid w:val="00841113"/>
    <w:rsid w:val="00854A00"/>
    <w:rsid w:val="00862AE4"/>
    <w:rsid w:val="008A4523"/>
    <w:rsid w:val="008A4C3C"/>
    <w:rsid w:val="008F29EF"/>
    <w:rsid w:val="008F44CD"/>
    <w:rsid w:val="009200AA"/>
    <w:rsid w:val="00924CFA"/>
    <w:rsid w:val="00935209"/>
    <w:rsid w:val="009466FE"/>
    <w:rsid w:val="00950178"/>
    <w:rsid w:val="0097520F"/>
    <w:rsid w:val="009C6093"/>
    <w:rsid w:val="00A07F3D"/>
    <w:rsid w:val="00A527A5"/>
    <w:rsid w:val="00A576F4"/>
    <w:rsid w:val="00A66971"/>
    <w:rsid w:val="00A66B6C"/>
    <w:rsid w:val="00A80032"/>
    <w:rsid w:val="00AD4764"/>
    <w:rsid w:val="00AE243F"/>
    <w:rsid w:val="00B45BF7"/>
    <w:rsid w:val="00B6084C"/>
    <w:rsid w:val="00B74C75"/>
    <w:rsid w:val="00B94626"/>
    <w:rsid w:val="00BB08DB"/>
    <w:rsid w:val="00BC6952"/>
    <w:rsid w:val="00BE2A61"/>
    <w:rsid w:val="00BE3D39"/>
    <w:rsid w:val="00BE5FE5"/>
    <w:rsid w:val="00C075E2"/>
    <w:rsid w:val="00C07656"/>
    <w:rsid w:val="00C5380A"/>
    <w:rsid w:val="00C61EF1"/>
    <w:rsid w:val="00CA0F14"/>
    <w:rsid w:val="00CA5C47"/>
    <w:rsid w:val="00CD61FA"/>
    <w:rsid w:val="00CE6FBA"/>
    <w:rsid w:val="00CF0D8A"/>
    <w:rsid w:val="00CF527D"/>
    <w:rsid w:val="00D316C2"/>
    <w:rsid w:val="00D424FC"/>
    <w:rsid w:val="00D51AA8"/>
    <w:rsid w:val="00D6589B"/>
    <w:rsid w:val="00D749A5"/>
    <w:rsid w:val="00D75134"/>
    <w:rsid w:val="00DB1695"/>
    <w:rsid w:val="00DB3A81"/>
    <w:rsid w:val="00DB6FE7"/>
    <w:rsid w:val="00DC0BB0"/>
    <w:rsid w:val="00DD1068"/>
    <w:rsid w:val="00DE61EC"/>
    <w:rsid w:val="00E220EF"/>
    <w:rsid w:val="00E75006"/>
    <w:rsid w:val="00EA33DC"/>
    <w:rsid w:val="00EA37D5"/>
    <w:rsid w:val="00EE3326"/>
    <w:rsid w:val="00F019BF"/>
    <w:rsid w:val="00F10DF9"/>
    <w:rsid w:val="00F3768C"/>
    <w:rsid w:val="00F536DC"/>
    <w:rsid w:val="00F55E2F"/>
    <w:rsid w:val="00F65E9B"/>
    <w:rsid w:val="00FA504E"/>
    <w:rsid w:val="00FD5190"/>
    <w:rsid w:val="00FD7370"/>
    <w:rsid w:val="00FD767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4F3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B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54A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A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A00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A00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CF5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4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eport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port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Respon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EB607-F879-491B-8A1F-A7DCE59AC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C906E-7AA6-4667-8DF3-03C1A844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1B26F-F325-4290-B64E-A1F26D768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287</Words>
  <Characters>1665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1952</CharactersWithSpaces>
  <SharedDoc>false</SharedDoc>
  <HyperlinkBase>https://www.cabinet.qld.gov.au/documents/2019/Nov/JobsFutureWork2/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keywords/>
  <cp:lastModifiedBy/>
  <cp:revision>20</cp:revision>
  <cp:lastPrinted>2019-11-05T01:21:00Z</cp:lastPrinted>
  <dcterms:created xsi:type="dcterms:W3CDTF">2019-11-05T01:21:00Z</dcterms:created>
  <dcterms:modified xsi:type="dcterms:W3CDTF">2021-07-12T04:16:00Z</dcterms:modified>
  <cp:category>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715fbb6d-38d8-4e32-a43b-714511b4366b</vt:lpwstr>
  </property>
</Properties>
</file>